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4CF" w:rsidRDefault="00C864CF" w:rsidP="000A500F">
      <w:pPr>
        <w:jc w:val="both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718185</wp:posOffset>
            </wp:positionH>
            <wp:positionV relativeFrom="margin">
              <wp:posOffset>-46355</wp:posOffset>
            </wp:positionV>
            <wp:extent cx="1057275" cy="1047750"/>
            <wp:effectExtent l="0" t="0" r="9525" b="0"/>
            <wp:wrapSquare wrapText="bothSides"/>
            <wp:docPr id="2" name="Рисунок 2" descr="9873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98734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500F">
        <w:rPr>
          <w:b/>
        </w:rPr>
        <w:t xml:space="preserve"> </w:t>
      </w:r>
    </w:p>
    <w:p w:rsidR="00C864CF" w:rsidRDefault="00C864CF" w:rsidP="000A500F">
      <w:pPr>
        <w:jc w:val="both"/>
        <w:rPr>
          <w:b/>
        </w:rPr>
      </w:pPr>
    </w:p>
    <w:p w:rsidR="00C864CF" w:rsidRDefault="00C864CF" w:rsidP="000A500F">
      <w:pPr>
        <w:jc w:val="both"/>
        <w:rPr>
          <w:b/>
        </w:rPr>
      </w:pPr>
    </w:p>
    <w:p w:rsidR="00C864CF" w:rsidRDefault="000A500F" w:rsidP="000A500F">
      <w:pPr>
        <w:jc w:val="both"/>
        <w:rPr>
          <w:b/>
        </w:rPr>
      </w:pPr>
      <w:r>
        <w:rPr>
          <w:b/>
        </w:rPr>
        <w:t xml:space="preserve">    </w:t>
      </w:r>
      <w:r w:rsidR="00C864CF">
        <w:rPr>
          <w:b/>
        </w:rPr>
        <w:t xml:space="preserve">       </w:t>
      </w:r>
    </w:p>
    <w:p w:rsidR="000A500F" w:rsidRDefault="00C864CF" w:rsidP="000A500F">
      <w:pPr>
        <w:jc w:val="both"/>
        <w:rPr>
          <w:b/>
        </w:rPr>
      </w:pPr>
      <w:r>
        <w:rPr>
          <w:b/>
        </w:rPr>
        <w:t xml:space="preserve">       </w:t>
      </w:r>
      <w:r w:rsidR="000A500F">
        <w:rPr>
          <w:b/>
        </w:rPr>
        <w:t xml:space="preserve">Многие родители интуитивно чувствуют, как общаться со своими детьми так, что бы они были счастливы и росли сильными благополучными личностями. Также родители помнят случаи правильного воспитания со стороны их собственных родителей и воспитателей как одни из лучших моментов детства. Как ситуации разрешения и облегчения задач взросления. С другой стороны, мы можем вспомнить массу примеров, когда наши родители обходились с нами не самым лучшим образом, что служило почвой для односторонних и взаимных обид и непонимания. Ещё большее количество примеров негативного опыта общения </w:t>
      </w:r>
      <w:proofErr w:type="gramStart"/>
      <w:r w:rsidR="000A500F">
        <w:rPr>
          <w:b/>
        </w:rPr>
        <w:t>со</w:t>
      </w:r>
      <w:proofErr w:type="gramEnd"/>
      <w:r w:rsidR="000A500F">
        <w:rPr>
          <w:b/>
        </w:rPr>
        <w:t xml:space="preserve"> взрослыми в период ранней социализации вытеснено в бессознательное и лежит в основе </w:t>
      </w:r>
      <w:proofErr w:type="spellStart"/>
      <w:r w:rsidR="000A500F">
        <w:rPr>
          <w:b/>
        </w:rPr>
        <w:t>импринтов</w:t>
      </w:r>
      <w:proofErr w:type="spellEnd"/>
      <w:r w:rsidR="000A500F">
        <w:rPr>
          <w:b/>
        </w:rPr>
        <w:t xml:space="preserve"> - базовых комплексов, которые составляют фундамент личности и определяют поведение человека в тех или иных ситуаций на всю жизнь. Однако, одного только интуитивного (и часто действенного) понимания явно не достаточно для того, что б крепко освоить навыки такого общения с детьми, которое позволяет нам, взрослым, быть с ними друзьями, снять иллюзию противоречия "отцов и детей" и воспитать свободных и </w:t>
      </w:r>
      <w:r w:rsidR="000A500F">
        <w:rPr>
          <w:b/>
        </w:rPr>
        <w:lastRenderedPageBreak/>
        <w:t>счастливых людей. К тому же, мы постоянно наталкиваемся на примеры стереотипно-неправильного общения с детьми повсюду в общественных местах,  не говоря уже про отдельные заведения системы образования (не все, но большинство - пока)…</w:t>
      </w:r>
    </w:p>
    <w:p w:rsidR="000A500F" w:rsidRPr="00C864CF" w:rsidRDefault="000A500F" w:rsidP="000A500F">
      <w:pPr>
        <w:jc w:val="both"/>
        <w:rPr>
          <w:b/>
          <w:color w:val="C0504D" w:themeColor="accent2"/>
          <w:sz w:val="28"/>
          <w:szCs w:val="28"/>
        </w:rPr>
      </w:pPr>
      <w:r w:rsidRPr="00C864CF">
        <w:rPr>
          <w:b/>
          <w:color w:val="C0504D" w:themeColor="accent2"/>
          <w:sz w:val="28"/>
          <w:szCs w:val="28"/>
        </w:rPr>
        <w:t>1. Разговаривайте друг с другом</w:t>
      </w:r>
    </w:p>
    <w:p w:rsidR="000A500F" w:rsidRDefault="000A500F" w:rsidP="000A500F">
      <w:pPr>
        <w:jc w:val="both"/>
        <w:rPr>
          <w:b/>
        </w:rPr>
      </w:pPr>
      <w:r>
        <w:rPr>
          <w:b/>
        </w:rPr>
        <w:t>У каждого человека есть потребность говорить с окружающими и слушать, что говорят они. Нормальное полноценное общение друг с другом необходимо и детям, и родителям.</w:t>
      </w:r>
    </w:p>
    <w:p w:rsidR="000A500F" w:rsidRPr="00C864CF" w:rsidRDefault="000A500F" w:rsidP="000A500F">
      <w:pPr>
        <w:jc w:val="both"/>
        <w:rPr>
          <w:b/>
          <w:color w:val="C0504D" w:themeColor="accent2"/>
          <w:sz w:val="32"/>
          <w:szCs w:val="32"/>
        </w:rPr>
      </w:pPr>
      <w:r w:rsidRPr="00C864CF">
        <w:rPr>
          <w:b/>
          <w:color w:val="C0504D" w:themeColor="accent2"/>
          <w:sz w:val="32"/>
          <w:szCs w:val="32"/>
        </w:rPr>
        <w:t>2. Учитесь слушать ребенка</w:t>
      </w:r>
    </w:p>
    <w:p w:rsidR="000A500F" w:rsidRDefault="000A500F" w:rsidP="000A500F">
      <w:pPr>
        <w:jc w:val="both"/>
        <w:rPr>
          <w:b/>
        </w:rPr>
      </w:pPr>
      <w:r>
        <w:rPr>
          <w:b/>
        </w:rPr>
        <w:t>Способность слушать - ключ к взаимопониманию. Ваш ребенок хочет, чтобы его слушали, не перебивали, не вступали с ним в спор, интересовались его чувствами, взглядами, мыслями, идеями, не настаивали на том, чтобы он слушал только взрослого.</w:t>
      </w:r>
    </w:p>
    <w:p w:rsidR="005D75C8" w:rsidRDefault="005D75C8" w:rsidP="000A500F">
      <w:pPr>
        <w:jc w:val="both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2779251" cy="1885950"/>
            <wp:effectExtent l="0" t="0" r="2540" b="0"/>
            <wp:docPr id="5" name="Рисунок 5" descr="http://dskvp425.mskobr.ru/images/cms/data/9f2249b63b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kvp425.mskobr.ru/images/cms/data/9f2249b63b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8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00F" w:rsidRPr="00C864CF" w:rsidRDefault="000A500F" w:rsidP="000A500F">
      <w:pPr>
        <w:jc w:val="both"/>
        <w:rPr>
          <w:b/>
          <w:color w:val="C0504D" w:themeColor="accent2"/>
          <w:sz w:val="32"/>
          <w:szCs w:val="32"/>
        </w:rPr>
      </w:pPr>
      <w:r w:rsidRPr="00C864CF">
        <w:rPr>
          <w:b/>
          <w:color w:val="C0504D" w:themeColor="accent2"/>
          <w:sz w:val="32"/>
          <w:szCs w:val="32"/>
        </w:rPr>
        <w:lastRenderedPageBreak/>
        <w:t>3. Рассказывайте детям о себе</w:t>
      </w:r>
    </w:p>
    <w:p w:rsidR="000A500F" w:rsidRDefault="000A500F" w:rsidP="000A500F">
      <w:pPr>
        <w:jc w:val="both"/>
        <w:rPr>
          <w:b/>
        </w:rPr>
      </w:pPr>
      <w:r>
        <w:rPr>
          <w:b/>
        </w:rPr>
        <w:t>Если вы можете поделиться с ребенком своими неудачами, проблемами и бедами он легче увидит в вас не только родителя, но и друга, с которым он может, в свою очередь, поделиться чем-то важным.</w:t>
      </w:r>
    </w:p>
    <w:p w:rsidR="005D75C8" w:rsidRDefault="005D75C8" w:rsidP="000A500F">
      <w:pPr>
        <w:jc w:val="both"/>
        <w:rPr>
          <w:b/>
        </w:rPr>
      </w:pPr>
    </w:p>
    <w:p w:rsidR="000A500F" w:rsidRPr="00C864CF" w:rsidRDefault="000A500F" w:rsidP="000A500F">
      <w:pPr>
        <w:jc w:val="both"/>
        <w:rPr>
          <w:b/>
          <w:color w:val="C0504D" w:themeColor="accent2"/>
          <w:sz w:val="32"/>
          <w:szCs w:val="32"/>
        </w:rPr>
      </w:pPr>
      <w:r w:rsidRPr="00C864CF">
        <w:rPr>
          <w:b/>
          <w:color w:val="C0504D" w:themeColor="accent2"/>
          <w:sz w:val="32"/>
          <w:szCs w:val="32"/>
        </w:rPr>
        <w:t>4. Умейте поставить себя на место ребенка</w:t>
      </w:r>
    </w:p>
    <w:p w:rsidR="000A500F" w:rsidRDefault="000A500F" w:rsidP="000A500F">
      <w:pPr>
        <w:jc w:val="both"/>
        <w:rPr>
          <w:b/>
        </w:rPr>
      </w:pPr>
      <w:r>
        <w:rPr>
          <w:b/>
        </w:rPr>
        <w:t>Посмотрите на мир глазами своего ребенка, вспомните, как, возможно, и ваши родители критиковали ваши «клеши», длинные волосы, «битлов» и Высоцкого. Дайте детям почувствовать, что вы их понимаете.</w:t>
      </w:r>
    </w:p>
    <w:p w:rsidR="000A500F" w:rsidRPr="00C864CF" w:rsidRDefault="000A500F" w:rsidP="000A500F">
      <w:pPr>
        <w:jc w:val="both"/>
        <w:rPr>
          <w:b/>
          <w:color w:val="C0504D" w:themeColor="accent2"/>
          <w:sz w:val="28"/>
          <w:szCs w:val="28"/>
        </w:rPr>
      </w:pPr>
      <w:r w:rsidRPr="00C864CF">
        <w:rPr>
          <w:b/>
          <w:color w:val="C0504D" w:themeColor="accent2"/>
          <w:sz w:val="28"/>
          <w:szCs w:val="28"/>
        </w:rPr>
        <w:t>5. Будьте рядом</w:t>
      </w:r>
    </w:p>
    <w:p w:rsidR="000A500F" w:rsidRDefault="000A500F" w:rsidP="000A500F">
      <w:pPr>
        <w:jc w:val="both"/>
        <w:rPr>
          <w:b/>
        </w:rPr>
      </w:pPr>
      <w:r>
        <w:rPr>
          <w:b/>
        </w:rPr>
        <w:t>Важно, чтобы дети знали, что дверь к вам всегда открыта, что у них есть возможность поговорить или просто побыть рядом с вами.</w:t>
      </w:r>
    </w:p>
    <w:p w:rsidR="000A500F" w:rsidRPr="00C864CF" w:rsidRDefault="000A500F" w:rsidP="000A500F">
      <w:pPr>
        <w:jc w:val="both"/>
        <w:rPr>
          <w:b/>
          <w:color w:val="C0504D" w:themeColor="accent2"/>
          <w:sz w:val="28"/>
          <w:szCs w:val="28"/>
        </w:rPr>
      </w:pPr>
      <w:r w:rsidRPr="00C864CF">
        <w:rPr>
          <w:b/>
          <w:color w:val="C0504D" w:themeColor="accent2"/>
          <w:sz w:val="28"/>
          <w:szCs w:val="28"/>
        </w:rPr>
        <w:t>6. Будьте тверды и последовательны</w:t>
      </w:r>
    </w:p>
    <w:p w:rsidR="000A500F" w:rsidRDefault="000A500F" w:rsidP="000A500F">
      <w:pPr>
        <w:jc w:val="both"/>
        <w:rPr>
          <w:b/>
        </w:rPr>
      </w:pPr>
      <w:r>
        <w:rPr>
          <w:b/>
        </w:rPr>
        <w:t xml:space="preserve">Твердость - не значит агрессия. Это значит, что детям известны ваши взгляды на жизнь и естественное желание, чтобы их уважали. Не меняйте своих позиций под влиянием ситуаций. Хорошо, если в семье есть определенные правила и ограничения, </w:t>
      </w:r>
      <w:r>
        <w:rPr>
          <w:b/>
        </w:rPr>
        <w:lastRenderedPageBreak/>
        <w:t>которые меняются с возрастом ребенка. Например, полезное семейное правило - звонить, если задерживаешься. Ему должны следовать и дети, и взрослые.</w:t>
      </w:r>
    </w:p>
    <w:p w:rsidR="000A500F" w:rsidRPr="00C864CF" w:rsidRDefault="000A500F" w:rsidP="000A500F">
      <w:pPr>
        <w:jc w:val="both"/>
        <w:rPr>
          <w:b/>
          <w:color w:val="C0504D" w:themeColor="accent2"/>
          <w:sz w:val="32"/>
          <w:szCs w:val="32"/>
        </w:rPr>
      </w:pPr>
      <w:r w:rsidRPr="00C864CF">
        <w:rPr>
          <w:b/>
          <w:color w:val="C0504D" w:themeColor="accent2"/>
          <w:sz w:val="32"/>
          <w:szCs w:val="32"/>
        </w:rPr>
        <w:t>7. Старайтесь все делать вместе</w:t>
      </w:r>
    </w:p>
    <w:p w:rsidR="00C864CF" w:rsidRDefault="000A500F" w:rsidP="00C864CF">
      <w:pPr>
        <w:jc w:val="both"/>
        <w:rPr>
          <w:b/>
        </w:rPr>
      </w:pPr>
      <w:r>
        <w:rPr>
          <w:b/>
        </w:rPr>
        <w:t>Нужно как можно активнее развивать круг интересов детей, чтобы показать им альтернативу, если вдруг им предст</w:t>
      </w:r>
      <w:r w:rsidR="003F68FB">
        <w:rPr>
          <w:b/>
        </w:rPr>
        <w:t>авится выбор</w:t>
      </w:r>
      <w:r>
        <w:rPr>
          <w:b/>
        </w:rPr>
        <w:t>.</w:t>
      </w:r>
    </w:p>
    <w:p w:rsidR="005D75C8" w:rsidRPr="00C864CF" w:rsidRDefault="005D75C8" w:rsidP="00C864CF">
      <w:pPr>
        <w:jc w:val="both"/>
        <w:rPr>
          <w:b/>
        </w:rPr>
      </w:pPr>
      <w:r>
        <w:rPr>
          <w:b/>
          <w:noProof/>
          <w:color w:val="0000FF"/>
          <w:lang w:eastAsia="ru-RU"/>
        </w:rPr>
        <w:drawing>
          <wp:inline distT="0" distB="0" distL="0" distR="0">
            <wp:extent cx="2752725" cy="27527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4CF" w:rsidRPr="00C864CF" w:rsidRDefault="00C864CF" w:rsidP="00C864CF">
      <w:pPr>
        <w:jc w:val="both"/>
        <w:rPr>
          <w:b/>
          <w:color w:val="C0504D" w:themeColor="accent2"/>
          <w:sz w:val="32"/>
          <w:szCs w:val="32"/>
        </w:rPr>
      </w:pPr>
      <w:r w:rsidRPr="00C864CF">
        <w:rPr>
          <w:b/>
          <w:color w:val="C0504D" w:themeColor="accent2"/>
          <w:sz w:val="32"/>
          <w:szCs w:val="32"/>
        </w:rPr>
        <w:t>8. Дружите с друзьями своего ребенка</w:t>
      </w:r>
    </w:p>
    <w:p w:rsidR="00C864CF" w:rsidRDefault="00C864CF" w:rsidP="00C864CF">
      <w:pPr>
        <w:jc w:val="both"/>
        <w:rPr>
          <w:b/>
        </w:rPr>
      </w:pPr>
      <w:r>
        <w:rPr>
          <w:b/>
        </w:rPr>
        <w:t>Пусть они приходят к вам в дом, или вам должно быть известно место, где они собираются.</w:t>
      </w:r>
    </w:p>
    <w:p w:rsidR="00C864CF" w:rsidRPr="00C864CF" w:rsidRDefault="00C864CF" w:rsidP="00C864CF">
      <w:pPr>
        <w:jc w:val="both"/>
        <w:rPr>
          <w:b/>
          <w:color w:val="C0504D" w:themeColor="accent2"/>
          <w:sz w:val="32"/>
          <w:szCs w:val="32"/>
        </w:rPr>
      </w:pPr>
      <w:r w:rsidRPr="00C864CF">
        <w:rPr>
          <w:b/>
          <w:color w:val="C0504D" w:themeColor="accent2"/>
          <w:sz w:val="32"/>
          <w:szCs w:val="32"/>
        </w:rPr>
        <w:lastRenderedPageBreak/>
        <w:t>9. Помните, что каждый ребенок - особенный</w:t>
      </w:r>
    </w:p>
    <w:p w:rsidR="00C864CF" w:rsidRDefault="00C864CF" w:rsidP="00C864CF">
      <w:pPr>
        <w:jc w:val="both"/>
        <w:rPr>
          <w:b/>
        </w:rPr>
      </w:pPr>
      <w:r>
        <w:rPr>
          <w:b/>
        </w:rPr>
        <w:t>Помогите ему поверить в себя, решиться сделать то, что у него до этого не получалось.</w:t>
      </w:r>
    </w:p>
    <w:p w:rsidR="005D75C8" w:rsidRDefault="005D75C8" w:rsidP="00C864CF">
      <w:pPr>
        <w:jc w:val="both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2638425" cy="2438400"/>
            <wp:effectExtent l="0" t="0" r="9525" b="0"/>
            <wp:docPr id="9" name="Рисунок 9" descr="http://im6-tub-ru.yandex.net/i?id=126660343-0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6-tub-ru.yandex.net/i?id=126660343-06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4CF" w:rsidRPr="00C864CF" w:rsidRDefault="00C864CF" w:rsidP="00C864CF">
      <w:pPr>
        <w:jc w:val="both"/>
        <w:rPr>
          <w:b/>
          <w:color w:val="C0504D" w:themeColor="accent2"/>
          <w:sz w:val="32"/>
          <w:szCs w:val="32"/>
        </w:rPr>
      </w:pPr>
      <w:r w:rsidRPr="00C864CF">
        <w:rPr>
          <w:b/>
          <w:color w:val="C0504D" w:themeColor="accent2"/>
          <w:sz w:val="32"/>
          <w:szCs w:val="32"/>
        </w:rPr>
        <w:t>10. Показывайте пример</w:t>
      </w:r>
    </w:p>
    <w:p w:rsidR="00C864CF" w:rsidRDefault="00C864CF" w:rsidP="00C864CF">
      <w:pPr>
        <w:jc w:val="both"/>
        <w:rPr>
          <w:b/>
        </w:rPr>
      </w:pPr>
      <w:r>
        <w:rPr>
          <w:b/>
        </w:rPr>
        <w:t>Вы - пример для вашего ребенка. Помните об этом, и сами старайтесь соответствовать тем строгим требованиям, которые предъявляете к своему ребенку.</w:t>
      </w:r>
    </w:p>
    <w:p w:rsidR="00C864CF" w:rsidRPr="004E3B04" w:rsidRDefault="00C864CF" w:rsidP="00C864CF">
      <w:pPr>
        <w:jc w:val="both"/>
        <w:rPr>
          <w:b/>
          <w:color w:val="FF0000"/>
          <w:sz w:val="28"/>
          <w:szCs w:val="28"/>
        </w:rPr>
      </w:pPr>
    </w:p>
    <w:p w:rsidR="00C864CF" w:rsidRDefault="00C864CF" w:rsidP="00C864CF">
      <w:pPr>
        <w:rPr>
          <w:b/>
          <w:color w:val="FF0000"/>
          <w:sz w:val="28"/>
          <w:szCs w:val="28"/>
        </w:rPr>
      </w:pPr>
    </w:p>
    <w:p w:rsidR="00C864CF" w:rsidRDefault="00C864CF" w:rsidP="00C864CF">
      <w:pPr>
        <w:rPr>
          <w:b/>
          <w:color w:val="FF0000"/>
          <w:sz w:val="28"/>
          <w:szCs w:val="28"/>
        </w:rPr>
      </w:pPr>
    </w:p>
    <w:p w:rsidR="00C864CF" w:rsidRDefault="00C864CF" w:rsidP="005D75C8">
      <w:pPr>
        <w:rPr>
          <w:b/>
          <w:color w:val="FF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600"/>
      </w:tblGrid>
      <w:tr w:rsidR="00C864CF" w:rsidTr="00237F66">
        <w:tc>
          <w:tcPr>
            <w:tcW w:w="4600" w:type="dxa"/>
          </w:tcPr>
          <w:p w:rsidR="004B793D" w:rsidRDefault="004B793D" w:rsidP="00C84B67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t xml:space="preserve">МКДОУ </w:t>
            </w:r>
          </w:p>
          <w:p w:rsidR="00C864CF" w:rsidRPr="00C84B67" w:rsidRDefault="004B793D" w:rsidP="00C84B67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Балаганский Детский сад №3</w:t>
            </w:r>
          </w:p>
        </w:tc>
      </w:tr>
    </w:tbl>
    <w:p w:rsidR="00C864CF" w:rsidRDefault="00C864CF" w:rsidP="00C864CF">
      <w:pPr>
        <w:rPr>
          <w:b/>
          <w:noProof/>
          <w:sz w:val="32"/>
          <w:szCs w:val="32"/>
          <w:lang w:eastAsia="ru-RU"/>
        </w:rPr>
      </w:pPr>
    </w:p>
    <w:p w:rsidR="00C864CF" w:rsidRDefault="00C864CF" w:rsidP="00C864CF">
      <w:pPr>
        <w:rPr>
          <w:b/>
          <w:noProof/>
          <w:sz w:val="32"/>
          <w:szCs w:val="32"/>
          <w:lang w:eastAsia="ru-RU"/>
        </w:rPr>
      </w:pPr>
      <w:r w:rsidRPr="004E3B04">
        <w:rPr>
          <w:b/>
          <w:noProof/>
          <w:sz w:val="32"/>
          <w:szCs w:val="32"/>
          <w:lang w:eastAsia="ru-RU"/>
        </w:rPr>
        <w:t>Рекомендации для родителей</w:t>
      </w:r>
    </w:p>
    <w:p w:rsidR="00C864CF" w:rsidRDefault="00C864CF" w:rsidP="00C864CF">
      <w:pPr>
        <w:rPr>
          <w:b/>
          <w:noProof/>
          <w:sz w:val="28"/>
          <w:szCs w:val="28"/>
          <w:lang w:eastAsia="ru-RU"/>
        </w:rPr>
      </w:pPr>
    </w:p>
    <w:p w:rsidR="00C864CF" w:rsidRDefault="00C864CF" w:rsidP="00C864CF">
      <w:pPr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752725" cy="20669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4CF" w:rsidRDefault="00BD2E51" w:rsidP="00C864CF">
      <w:pPr>
        <w:jc w:val="center"/>
        <w:rPr>
          <w:b/>
        </w:rPr>
      </w:pPr>
      <w:bookmarkStart w:id="0" w:name="_GoBack"/>
      <w:bookmarkEnd w:id="0"/>
      <w:r w:rsidRPr="00BD2E5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0;width:2in;height:2in;z-index:251659264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p0OnyM0CAAC9BQAADgAAAAAAAAAAAAAAAAAuAgAAZHJzL2Uyb0RvYy54bWxQSwECLQAU&#10;AAYACAAAACEAS4kmzdYAAAAFAQAADwAAAAAAAAAAAAAAAAAnBQAAZHJzL2Rvd25yZXYueG1sUEsF&#10;BgAAAAAEAAQA8wAAACoGAAAAAA==&#10;" filled="f" stroked="f">
            <v:fill o:detectmouseclick="t"/>
            <v:textbox style="mso-fit-shape-to-text:t">
              <w:txbxContent>
                <w:p w:rsidR="00C864CF" w:rsidRPr="00C864CF" w:rsidRDefault="00C864CF" w:rsidP="00C864CF">
                  <w:pPr>
                    <w:jc w:val="center"/>
                    <w:rPr>
                      <w:b/>
                      <w:caps/>
                      <w:noProof/>
                      <w:color w:val="4F81BD" w:themeColor="accent1"/>
                      <w:sz w:val="44"/>
                      <w:szCs w:val="44"/>
                    </w:rPr>
                  </w:pPr>
                  <w:r w:rsidRPr="00C864CF">
                    <w:rPr>
                      <w:b/>
                      <w:caps/>
                      <w:noProof/>
                      <w:color w:val="4F81BD" w:themeColor="accent1"/>
                      <w:sz w:val="44"/>
                      <w:szCs w:val="44"/>
                      <w:lang w:eastAsia="ru-RU"/>
                    </w:rPr>
                    <w:t>10 важных правил общения с детьми</w:t>
                  </w:r>
                </w:p>
              </w:txbxContent>
            </v:textbox>
            <w10:wrap type="square"/>
          </v:shape>
        </w:pict>
      </w:r>
      <w:r w:rsidR="004B793D">
        <w:rPr>
          <w:b/>
          <w:color w:val="FF0000"/>
          <w:sz w:val="28"/>
          <w:szCs w:val="28"/>
        </w:rPr>
        <w:t>Балаганск 2020</w:t>
      </w:r>
    </w:p>
    <w:p w:rsidR="00C864CF" w:rsidRDefault="00C864CF" w:rsidP="000A500F">
      <w:pPr>
        <w:jc w:val="both"/>
        <w:rPr>
          <w:b/>
        </w:rPr>
      </w:pPr>
    </w:p>
    <w:sectPr w:rsidR="00C864CF" w:rsidSect="00C864CF">
      <w:pgSz w:w="16838" w:h="11906" w:orient="landscape"/>
      <w:pgMar w:top="568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B04"/>
    <w:rsid w:val="000A500F"/>
    <w:rsid w:val="001E2C5A"/>
    <w:rsid w:val="002E175C"/>
    <w:rsid w:val="003F68FB"/>
    <w:rsid w:val="004B793D"/>
    <w:rsid w:val="004E3B04"/>
    <w:rsid w:val="005D75C8"/>
    <w:rsid w:val="00BD2E51"/>
    <w:rsid w:val="00C84B67"/>
    <w:rsid w:val="00C864CF"/>
    <w:rsid w:val="00FA5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B04"/>
  </w:style>
  <w:style w:type="paragraph" w:styleId="1">
    <w:name w:val="heading 1"/>
    <w:basedOn w:val="a"/>
    <w:next w:val="a"/>
    <w:link w:val="10"/>
    <w:uiPriority w:val="9"/>
    <w:qFormat/>
    <w:rsid w:val="004E3B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B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B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B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B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B0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B0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B0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B0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B0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E3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E3B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3B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3B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E3B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E3B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E3B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E3B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E3B0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3B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4E3B0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4E3B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4E3B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4E3B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4E3B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4E3B04"/>
    <w:rPr>
      <w:b/>
      <w:bCs/>
    </w:rPr>
  </w:style>
  <w:style w:type="character" w:styleId="ac">
    <w:name w:val="Emphasis"/>
    <w:basedOn w:val="a0"/>
    <w:uiPriority w:val="20"/>
    <w:qFormat/>
    <w:rsid w:val="004E3B04"/>
    <w:rPr>
      <w:i/>
      <w:iCs/>
    </w:rPr>
  </w:style>
  <w:style w:type="paragraph" w:styleId="ad">
    <w:name w:val="No Spacing"/>
    <w:uiPriority w:val="1"/>
    <w:qFormat/>
    <w:rsid w:val="004E3B04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4E3B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3B0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E3B04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4E3B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4E3B04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4E3B04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4E3B04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4E3B04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4E3B04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4E3B04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4E3B0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B04"/>
  </w:style>
  <w:style w:type="paragraph" w:styleId="1">
    <w:name w:val="heading 1"/>
    <w:basedOn w:val="a"/>
    <w:next w:val="a"/>
    <w:link w:val="10"/>
    <w:uiPriority w:val="9"/>
    <w:qFormat/>
    <w:rsid w:val="004E3B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B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B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B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B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B0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B0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B0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B0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B0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E3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E3B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3B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3B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E3B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E3B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E3B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E3B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E3B0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3B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4E3B0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4E3B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4E3B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4E3B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4E3B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4E3B04"/>
    <w:rPr>
      <w:b/>
      <w:bCs/>
    </w:rPr>
  </w:style>
  <w:style w:type="character" w:styleId="ac">
    <w:name w:val="Emphasis"/>
    <w:basedOn w:val="a0"/>
    <w:uiPriority w:val="20"/>
    <w:qFormat/>
    <w:rsid w:val="004E3B04"/>
    <w:rPr>
      <w:i/>
      <w:iCs/>
    </w:rPr>
  </w:style>
  <w:style w:type="paragraph" w:styleId="ad">
    <w:name w:val="No Spacing"/>
    <w:uiPriority w:val="1"/>
    <w:qFormat/>
    <w:rsid w:val="004E3B04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4E3B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3B0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E3B04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4E3B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4E3B04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4E3B04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4E3B04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4E3B04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4E3B04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4E3B04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4E3B0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Бахтиёр</dc:creator>
  <cp:lastModifiedBy>User</cp:lastModifiedBy>
  <cp:revision>8</cp:revision>
  <dcterms:created xsi:type="dcterms:W3CDTF">2013-09-22T12:57:00Z</dcterms:created>
  <dcterms:modified xsi:type="dcterms:W3CDTF">2022-03-01T01:37:00Z</dcterms:modified>
</cp:coreProperties>
</file>